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Mkatabulky"/>
        <w:tblW w:w="5000" w:type="pct"/>
        <w:tblBorders>
          <w:top w:val="single" w:sz="4" w:space="0" w:color="C00000"/>
          <w:left w:val="single" w:sz="4" w:space="0" w:color="C00000"/>
          <w:bottom w:val="single" w:sz="4" w:space="0" w:color="C00000"/>
          <w:right w:val="single" w:sz="4" w:space="0" w:color="C00000"/>
          <w:insideH w:val="single" w:sz="4" w:space="0" w:color="C00000"/>
          <w:insideV w:val="single" w:sz="4" w:space="0" w:color="C00000"/>
        </w:tblBorders>
        <w:tblLook w:val="04A0"/>
      </w:tblPr>
      <w:tblGrid>
        <w:gridCol w:w="5825"/>
        <w:gridCol w:w="3463"/>
      </w:tblGrid>
      <w:tr w:rsidR="008E3B94" w:rsidRPr="008E3B94" w:rsidTr="00FB0DC5">
        <w:trPr>
          <w:trHeight w:val="425"/>
        </w:trPr>
        <w:tc>
          <w:tcPr>
            <w:tcW w:w="3136" w:type="pct"/>
            <w:shd w:val="clear" w:color="auto" w:fill="C00000"/>
            <w:vAlign w:val="center"/>
          </w:tcPr>
          <w:p w:rsidR="008E3B94" w:rsidRPr="008E3B94" w:rsidRDefault="008E3B94" w:rsidP="008E3B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3B94">
              <w:rPr>
                <w:rFonts w:ascii="Arial" w:hAnsi="Arial" w:cs="Arial"/>
                <w:b/>
                <w:sz w:val="20"/>
                <w:szCs w:val="20"/>
              </w:rPr>
              <w:t>PM FUNDAMENTALS</w:t>
            </w:r>
            <w:r w:rsidR="00D677EF">
              <w:rPr>
                <w:rFonts w:ascii="Arial" w:hAnsi="Arial" w:cs="Arial"/>
                <w:b/>
                <w:sz w:val="20"/>
                <w:szCs w:val="20"/>
              </w:rPr>
              <w:t xml:space="preserve"> (2 dny)</w:t>
            </w:r>
          </w:p>
        </w:tc>
        <w:tc>
          <w:tcPr>
            <w:tcW w:w="1864" w:type="pct"/>
            <w:shd w:val="clear" w:color="auto" w:fill="C00000"/>
            <w:vAlign w:val="center"/>
          </w:tcPr>
          <w:p w:rsidR="008E3B94" w:rsidRPr="008E3B94" w:rsidRDefault="008E3B94" w:rsidP="00870CC6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3B94">
              <w:rPr>
                <w:rFonts w:ascii="Arial" w:hAnsi="Arial" w:cs="Arial"/>
                <w:b/>
                <w:sz w:val="20"/>
                <w:szCs w:val="20"/>
              </w:rPr>
              <w:t>CÍLE</w:t>
            </w:r>
          </w:p>
        </w:tc>
      </w:tr>
      <w:tr w:rsidR="00EC53EF" w:rsidRPr="008E3B94" w:rsidTr="00FB0DC5">
        <w:trPr>
          <w:trHeight w:val="4953"/>
        </w:trPr>
        <w:tc>
          <w:tcPr>
            <w:tcW w:w="3136" w:type="pct"/>
          </w:tcPr>
          <w:p w:rsidR="00EC53EF" w:rsidRPr="00E738D9" w:rsidRDefault="00EC53EF" w:rsidP="00EC53EF">
            <w:pPr>
              <w:spacing w:before="80" w:after="120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E738D9">
              <w:rPr>
                <w:rFonts w:ascii="Arial" w:hAnsi="Arial" w:cs="Arial"/>
                <w:b/>
                <w:color w:val="C00000"/>
                <w:sz w:val="20"/>
                <w:szCs w:val="20"/>
              </w:rPr>
              <w:t>Den 1</w:t>
            </w:r>
          </w:p>
          <w:p w:rsidR="00EC53EF" w:rsidRDefault="00EC53EF" w:rsidP="00870CC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Blok I – Základy projektového řízení</w:t>
            </w:r>
          </w:p>
          <w:p w:rsidR="00EC53EF" w:rsidRPr="008644FF" w:rsidRDefault="00EC53EF" w:rsidP="00870CC6">
            <w:pPr>
              <w:spacing w:before="40" w:after="80"/>
              <w:rPr>
                <w:rFonts w:ascii="Arial" w:hAnsi="Arial" w:cs="Arial"/>
                <w:b/>
                <w:color w:val="A6A6A6" w:themeColor="background1" w:themeShade="A6"/>
                <w:sz w:val="16"/>
                <w:szCs w:val="16"/>
              </w:rPr>
            </w:pPr>
            <w:r w:rsidRPr="008644FF">
              <w:rPr>
                <w:rFonts w:ascii="Arial" w:hAnsi="Arial" w:cs="Arial"/>
                <w:b/>
                <w:color w:val="A6A6A6" w:themeColor="background1" w:themeShade="A6"/>
                <w:sz w:val="16"/>
                <w:szCs w:val="16"/>
              </w:rPr>
              <w:t>Tematické okruhy</w:t>
            </w:r>
          </w:p>
          <w:p w:rsidR="00EC53EF" w:rsidRPr="00D677EF" w:rsidRDefault="00EC53EF" w:rsidP="00EC53EF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D677EF">
              <w:rPr>
                <w:rFonts w:ascii="Arial" w:hAnsi="Arial" w:cs="Arial"/>
                <w:sz w:val="20"/>
                <w:szCs w:val="20"/>
              </w:rPr>
              <w:t>Zaměření na účastníky a jejich budoucí výkon (co chce firma, aby znali a uměli, co se potřebují naučit oni sami).</w:t>
            </w:r>
          </w:p>
          <w:p w:rsidR="00EC53EF" w:rsidRPr="00D677EF" w:rsidRDefault="00EC53EF" w:rsidP="00EC53EF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D677EF">
              <w:rPr>
                <w:rFonts w:ascii="Arial" w:hAnsi="Arial" w:cs="Arial"/>
                <w:sz w:val="20"/>
                <w:szCs w:val="20"/>
              </w:rPr>
              <w:t>Co je to projekt? (sjednocení pojmů, základní terminologie).</w:t>
            </w:r>
          </w:p>
          <w:p w:rsidR="00EC53EF" w:rsidRPr="00D677EF" w:rsidRDefault="00EC53EF" w:rsidP="00EC53EF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D677EF">
              <w:rPr>
                <w:rFonts w:ascii="Arial" w:hAnsi="Arial" w:cs="Arial"/>
                <w:sz w:val="20"/>
                <w:szCs w:val="20"/>
              </w:rPr>
              <w:t>Projektová kultura a používání PM v</w:t>
            </w:r>
            <w:r>
              <w:rPr>
                <w:rFonts w:ascii="Arial" w:hAnsi="Arial" w:cs="Arial"/>
                <w:sz w:val="20"/>
                <w:szCs w:val="20"/>
              </w:rPr>
              <w:t> </w:t>
            </w:r>
            <w:r w:rsidRPr="00D677EF">
              <w:rPr>
                <w:rFonts w:ascii="Arial" w:hAnsi="Arial" w:cs="Arial"/>
                <w:sz w:val="20"/>
                <w:szCs w:val="20"/>
              </w:rPr>
              <w:t>organizacích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C53EF" w:rsidRPr="00D677EF" w:rsidRDefault="00EC53EF" w:rsidP="00EC53EF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D677EF">
              <w:rPr>
                <w:rFonts w:ascii="Arial" w:hAnsi="Arial" w:cs="Arial"/>
                <w:sz w:val="20"/>
                <w:szCs w:val="20"/>
              </w:rPr>
              <w:t>Profil a role projektového manažera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EC53EF" w:rsidRDefault="00EC53EF" w:rsidP="00EC53EF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D677EF">
              <w:rPr>
                <w:rFonts w:ascii="Arial" w:hAnsi="Arial" w:cs="Arial"/>
                <w:sz w:val="20"/>
                <w:szCs w:val="20"/>
              </w:rPr>
              <w:t>Základní techniky projektového řízení</w:t>
            </w:r>
          </w:p>
          <w:p w:rsidR="00EC53EF" w:rsidRPr="00D677EF" w:rsidRDefault="00EC53EF" w:rsidP="00EC53EF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D677EF">
              <w:rPr>
                <w:rFonts w:ascii="Arial" w:hAnsi="Arial" w:cs="Arial"/>
                <w:sz w:val="20"/>
                <w:szCs w:val="20"/>
              </w:rPr>
              <w:t>Co je mezinárodní certifikace IPMA, PMI</w:t>
            </w:r>
            <w:r w:rsidRPr="00D677EF">
              <w:rPr>
                <w:rFonts w:ascii="Arial" w:hAnsi="Arial" w:cs="Arial"/>
                <w:sz w:val="20"/>
                <w:szCs w:val="20"/>
                <w:vertAlign w:val="superscript"/>
              </w:rPr>
              <w:t>®</w:t>
            </w:r>
            <w:r w:rsidRPr="00D677EF">
              <w:rPr>
                <w:rFonts w:ascii="Arial" w:hAnsi="Arial" w:cs="Arial"/>
                <w:sz w:val="20"/>
                <w:szCs w:val="20"/>
              </w:rPr>
              <w:t>, PRINCE2</w:t>
            </w:r>
            <w:r w:rsidRPr="00D677EF">
              <w:rPr>
                <w:rFonts w:ascii="Arial" w:hAnsi="Arial" w:cs="Arial"/>
                <w:sz w:val="20"/>
                <w:szCs w:val="20"/>
                <w:vertAlign w:val="superscript"/>
              </w:rPr>
              <w:t>®</w:t>
            </w:r>
          </w:p>
          <w:p w:rsidR="00EC53EF" w:rsidRDefault="00EC53EF" w:rsidP="00870CC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Blok II – </w:t>
            </w:r>
            <w:r w:rsidRPr="00D677EF">
              <w:rPr>
                <w:rFonts w:ascii="Arial" w:hAnsi="Arial" w:cs="Arial"/>
                <w:b/>
                <w:sz w:val="20"/>
                <w:szCs w:val="20"/>
              </w:rPr>
              <w:t>Klíčové principy úspěšného</w:t>
            </w:r>
            <w:r w:rsidR="009C72F2">
              <w:rPr>
                <w:rFonts w:ascii="Arial" w:hAnsi="Arial" w:cs="Arial"/>
                <w:b/>
                <w:sz w:val="20"/>
                <w:szCs w:val="20"/>
              </w:rPr>
              <w:t xml:space="preserve"> projektu</w:t>
            </w:r>
          </w:p>
          <w:p w:rsidR="00EC53EF" w:rsidRPr="008644FF" w:rsidRDefault="00EC53EF" w:rsidP="00870CC6">
            <w:pPr>
              <w:spacing w:before="40" w:after="80"/>
              <w:rPr>
                <w:rFonts w:ascii="Arial" w:hAnsi="Arial" w:cs="Arial"/>
                <w:b/>
                <w:color w:val="A6A6A6" w:themeColor="background1" w:themeShade="A6"/>
                <w:sz w:val="16"/>
                <w:szCs w:val="16"/>
              </w:rPr>
            </w:pPr>
            <w:r w:rsidRPr="008644FF">
              <w:rPr>
                <w:rFonts w:ascii="Arial" w:hAnsi="Arial" w:cs="Arial"/>
                <w:b/>
                <w:color w:val="A6A6A6" w:themeColor="background1" w:themeShade="A6"/>
                <w:sz w:val="16"/>
                <w:szCs w:val="16"/>
              </w:rPr>
              <w:t>Tematické okruhy</w:t>
            </w:r>
          </w:p>
          <w:p w:rsidR="00EC53EF" w:rsidRPr="00D677EF" w:rsidRDefault="00EC53EF" w:rsidP="00EC53EF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D677EF">
              <w:rPr>
                <w:rFonts w:ascii="Arial" w:hAnsi="Arial" w:cs="Arial"/>
                <w:sz w:val="20"/>
                <w:szCs w:val="20"/>
              </w:rPr>
              <w:t>Cíle – stanovení a formulování cíle.</w:t>
            </w:r>
          </w:p>
          <w:p w:rsidR="00EC53EF" w:rsidRPr="00D677EF" w:rsidRDefault="00EC53EF" w:rsidP="00EC53EF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D677EF">
              <w:rPr>
                <w:rFonts w:ascii="Arial" w:hAnsi="Arial" w:cs="Arial"/>
                <w:sz w:val="20"/>
                <w:szCs w:val="20"/>
              </w:rPr>
              <w:t>Cyklus řízení projektu</w:t>
            </w:r>
          </w:p>
          <w:p w:rsidR="00EC53EF" w:rsidRPr="00D677EF" w:rsidRDefault="00EC53EF" w:rsidP="00EC53EF">
            <w:pPr>
              <w:pStyle w:val="Odstavecseseznamem"/>
              <w:numPr>
                <w:ilvl w:val="1"/>
                <w:numId w:val="10"/>
              </w:numPr>
              <w:rPr>
                <w:rFonts w:ascii="Arial" w:hAnsi="Arial" w:cs="Arial"/>
                <w:sz w:val="20"/>
                <w:szCs w:val="20"/>
              </w:rPr>
            </w:pPr>
            <w:r w:rsidRPr="00D677EF">
              <w:rPr>
                <w:rFonts w:ascii="Arial" w:hAnsi="Arial" w:cs="Arial"/>
                <w:sz w:val="20"/>
                <w:szCs w:val="20"/>
              </w:rPr>
              <w:t>Iniciace, plánování a řízení projektu</w:t>
            </w:r>
          </w:p>
          <w:p w:rsidR="00EC53EF" w:rsidRPr="00D677EF" w:rsidRDefault="00EC53EF" w:rsidP="00EC53EF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D677EF">
              <w:rPr>
                <w:rFonts w:ascii="Arial" w:hAnsi="Arial" w:cs="Arial"/>
                <w:sz w:val="20"/>
                <w:szCs w:val="20"/>
              </w:rPr>
              <w:t>Formy vedení projektu a výběr příslušných aktivit.</w:t>
            </w:r>
          </w:p>
          <w:p w:rsidR="00EC53EF" w:rsidRPr="00EC53EF" w:rsidRDefault="00EC53EF" w:rsidP="00EC53EF">
            <w:pPr>
              <w:pStyle w:val="Odstavecseseznamem"/>
              <w:numPr>
                <w:ilvl w:val="0"/>
                <w:numId w:val="1"/>
              </w:numPr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r w:rsidRPr="00D677EF">
              <w:rPr>
                <w:rFonts w:ascii="Arial" w:hAnsi="Arial" w:cs="Arial"/>
                <w:sz w:val="20"/>
                <w:szCs w:val="20"/>
              </w:rPr>
              <w:t>Systémové myšlení</w:t>
            </w:r>
            <w:r>
              <w:rPr>
                <w:rFonts w:ascii="Arial" w:hAnsi="Arial" w:cs="Arial"/>
                <w:sz w:val="20"/>
                <w:szCs w:val="20"/>
              </w:rPr>
              <w:t>, teorie omezení</w:t>
            </w:r>
          </w:p>
        </w:tc>
        <w:tc>
          <w:tcPr>
            <w:tcW w:w="1864" w:type="pct"/>
          </w:tcPr>
          <w:p w:rsidR="00EC53EF" w:rsidRPr="00A1190C" w:rsidRDefault="00EC53EF" w:rsidP="00E738D9">
            <w:pPr>
              <w:pStyle w:val="Odstavecseseznamem"/>
              <w:numPr>
                <w:ilvl w:val="0"/>
                <w:numId w:val="7"/>
              </w:numPr>
              <w:spacing w:before="80" w:line="360" w:lineRule="auto"/>
              <w:ind w:left="357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A1190C">
              <w:rPr>
                <w:rFonts w:ascii="Arial" w:hAnsi="Arial" w:cs="Arial"/>
                <w:sz w:val="20"/>
                <w:szCs w:val="20"/>
              </w:rPr>
              <w:t>Účastníci se seznámí s principy projektového řízení,</w:t>
            </w:r>
          </w:p>
          <w:p w:rsidR="00EC53EF" w:rsidRPr="00A1190C" w:rsidRDefault="00EC53EF" w:rsidP="00E738D9">
            <w:pPr>
              <w:pStyle w:val="Odstavecseseznamem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1190C">
              <w:rPr>
                <w:rFonts w:ascii="Arial" w:hAnsi="Arial" w:cs="Arial"/>
                <w:sz w:val="20"/>
                <w:szCs w:val="20"/>
              </w:rPr>
              <w:t>osvojí si klíčové principy úspěšného projektu a dozví se o klíčových prvcích úspěchu projektového manažera,</w:t>
            </w:r>
          </w:p>
          <w:p w:rsidR="00EC53EF" w:rsidRPr="00A1190C" w:rsidRDefault="00EC53EF" w:rsidP="00E738D9">
            <w:pPr>
              <w:pStyle w:val="Odstavecseseznamem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1190C">
              <w:rPr>
                <w:rFonts w:ascii="Arial" w:hAnsi="Arial" w:cs="Arial"/>
                <w:sz w:val="20"/>
                <w:szCs w:val="20"/>
              </w:rPr>
              <w:t>účastníci se seznámí s technickou, formální a procedurální stránkou projektového řízení,</w:t>
            </w:r>
          </w:p>
          <w:p w:rsidR="00EC53EF" w:rsidRPr="00A1190C" w:rsidRDefault="00EC53EF" w:rsidP="00E738D9">
            <w:pPr>
              <w:pStyle w:val="Odstavecseseznamem"/>
              <w:numPr>
                <w:ilvl w:val="0"/>
                <w:numId w:val="7"/>
              </w:num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A1190C">
              <w:rPr>
                <w:rFonts w:ascii="Arial" w:hAnsi="Arial" w:cs="Arial"/>
                <w:sz w:val="20"/>
                <w:szCs w:val="20"/>
              </w:rPr>
              <w:t>osvojí si základní pojmy, nástroje, techniky a postupy efektivního projektového řízení,</w:t>
            </w:r>
          </w:p>
          <w:p w:rsidR="00EC53EF" w:rsidRPr="00A1190C" w:rsidRDefault="00EC53EF" w:rsidP="00E738D9">
            <w:pPr>
              <w:pStyle w:val="Odstavecseseznamem"/>
              <w:numPr>
                <w:ilvl w:val="0"/>
                <w:numId w:val="7"/>
              </w:numPr>
              <w:spacing w:line="360" w:lineRule="auto"/>
              <w:ind w:left="357" w:hanging="357"/>
              <w:rPr>
                <w:rFonts w:ascii="Arial" w:hAnsi="Arial" w:cs="Arial"/>
                <w:sz w:val="20"/>
                <w:szCs w:val="20"/>
              </w:rPr>
            </w:pPr>
            <w:r w:rsidRPr="00A1190C">
              <w:rPr>
                <w:rFonts w:ascii="Arial" w:hAnsi="Arial" w:cs="Arial"/>
                <w:sz w:val="20"/>
                <w:szCs w:val="20"/>
              </w:rPr>
              <w:t xml:space="preserve">účastníci se </w:t>
            </w:r>
            <w:r>
              <w:rPr>
                <w:rFonts w:ascii="Arial" w:hAnsi="Arial" w:cs="Arial"/>
                <w:sz w:val="20"/>
                <w:szCs w:val="20"/>
              </w:rPr>
              <w:t>seznámí s</w:t>
            </w:r>
            <w:r w:rsidR="00913EB5">
              <w:rPr>
                <w:rFonts w:ascii="Arial" w:hAnsi="Arial" w:cs="Arial"/>
                <w:sz w:val="20"/>
                <w:szCs w:val="20"/>
              </w:rPr>
              <w:t xml:space="preserve"> životním </w:t>
            </w:r>
            <w:r>
              <w:rPr>
                <w:rFonts w:ascii="Arial" w:hAnsi="Arial" w:cs="Arial"/>
                <w:sz w:val="20"/>
                <w:szCs w:val="20"/>
              </w:rPr>
              <w:t>cyklem řízení projektu</w:t>
            </w:r>
          </w:p>
        </w:tc>
      </w:tr>
      <w:tr w:rsidR="00D047AC" w:rsidRPr="008E3B94" w:rsidTr="00870CC6">
        <w:trPr>
          <w:trHeight w:val="418"/>
        </w:trPr>
        <w:tc>
          <w:tcPr>
            <w:tcW w:w="3136" w:type="pct"/>
            <w:vMerge w:val="restart"/>
          </w:tcPr>
          <w:p w:rsidR="00D047AC" w:rsidRPr="00E738D9" w:rsidRDefault="00D047AC" w:rsidP="00D677EF">
            <w:pPr>
              <w:spacing w:before="80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E738D9">
              <w:rPr>
                <w:rFonts w:ascii="Arial" w:hAnsi="Arial" w:cs="Arial"/>
                <w:b/>
                <w:color w:val="C00000"/>
                <w:sz w:val="20"/>
                <w:szCs w:val="20"/>
              </w:rPr>
              <w:t>Den 2</w:t>
            </w:r>
          </w:p>
          <w:p w:rsidR="00D047AC" w:rsidRPr="00C86AD8" w:rsidRDefault="00D047AC" w:rsidP="00870CC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86AD8">
              <w:rPr>
                <w:rFonts w:ascii="Arial" w:hAnsi="Arial" w:cs="Arial"/>
                <w:b/>
                <w:sz w:val="20"/>
                <w:szCs w:val="20"/>
              </w:rPr>
              <w:t>Blok I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 w:rsidRPr="00C86AD8">
              <w:rPr>
                <w:rFonts w:ascii="Arial" w:hAnsi="Arial" w:cs="Arial"/>
                <w:b/>
                <w:sz w:val="20"/>
                <w:szCs w:val="20"/>
              </w:rPr>
              <w:t>Základy správně vedeného projektu</w:t>
            </w:r>
          </w:p>
          <w:p w:rsidR="00D047AC" w:rsidRPr="008644FF" w:rsidRDefault="00D047AC" w:rsidP="00870CC6">
            <w:pPr>
              <w:spacing w:before="40" w:after="80"/>
              <w:rPr>
                <w:rFonts w:ascii="Arial" w:hAnsi="Arial" w:cs="Arial"/>
                <w:b/>
                <w:color w:val="A6A6A6" w:themeColor="background1" w:themeShade="A6"/>
                <w:sz w:val="16"/>
                <w:szCs w:val="16"/>
              </w:rPr>
            </w:pPr>
            <w:r w:rsidRPr="008644FF">
              <w:rPr>
                <w:rFonts w:ascii="Arial" w:hAnsi="Arial" w:cs="Arial"/>
                <w:b/>
                <w:color w:val="A6A6A6" w:themeColor="background1" w:themeShade="A6"/>
                <w:sz w:val="16"/>
                <w:szCs w:val="16"/>
              </w:rPr>
              <w:t>Tematické okruhy</w:t>
            </w:r>
          </w:p>
          <w:p w:rsidR="00D047AC" w:rsidRPr="00E07623" w:rsidRDefault="00D047AC" w:rsidP="00E07623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E07623">
              <w:rPr>
                <w:rFonts w:ascii="Arial" w:hAnsi="Arial" w:cs="Arial"/>
                <w:sz w:val="20"/>
                <w:szCs w:val="20"/>
              </w:rPr>
              <w:t>Struktury v projektu</w:t>
            </w:r>
          </w:p>
          <w:p w:rsidR="00D047AC" w:rsidRPr="00E07623" w:rsidRDefault="00D047AC" w:rsidP="00E07623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E07623">
              <w:rPr>
                <w:rFonts w:ascii="Arial" w:hAnsi="Arial" w:cs="Arial"/>
                <w:sz w:val="20"/>
                <w:szCs w:val="20"/>
              </w:rPr>
              <w:t>Cyklus řízení projektu</w:t>
            </w:r>
          </w:p>
          <w:p w:rsidR="00D047AC" w:rsidRPr="00E07623" w:rsidRDefault="00D047AC" w:rsidP="00E64A58">
            <w:pPr>
              <w:pStyle w:val="Odstavecseseznamem"/>
              <w:numPr>
                <w:ilvl w:val="1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E07623">
              <w:rPr>
                <w:rFonts w:ascii="Arial" w:hAnsi="Arial" w:cs="Arial"/>
                <w:sz w:val="20"/>
                <w:szCs w:val="20"/>
              </w:rPr>
              <w:t>Sledování a kontrola</w:t>
            </w:r>
          </w:p>
          <w:p w:rsidR="00D047AC" w:rsidRPr="00E07623" w:rsidRDefault="00D047AC" w:rsidP="00E64A58">
            <w:pPr>
              <w:pStyle w:val="Odstavecseseznamem"/>
              <w:numPr>
                <w:ilvl w:val="1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E07623">
              <w:rPr>
                <w:rFonts w:ascii="Arial" w:hAnsi="Arial" w:cs="Arial"/>
                <w:sz w:val="20"/>
                <w:szCs w:val="20"/>
              </w:rPr>
              <w:t>Ukončení projektu</w:t>
            </w:r>
          </w:p>
          <w:p w:rsidR="00D047AC" w:rsidRPr="00E07623" w:rsidRDefault="00D047AC" w:rsidP="00E64A58">
            <w:pPr>
              <w:pStyle w:val="Odstavecseseznamem"/>
              <w:numPr>
                <w:ilvl w:val="1"/>
                <w:numId w:val="11"/>
              </w:numPr>
              <w:rPr>
                <w:rFonts w:ascii="Arial" w:hAnsi="Arial" w:cs="Arial"/>
                <w:sz w:val="20"/>
                <w:szCs w:val="20"/>
              </w:rPr>
            </w:pPr>
            <w:r w:rsidRPr="00E07623">
              <w:rPr>
                <w:rFonts w:ascii="Arial" w:hAnsi="Arial" w:cs="Arial"/>
                <w:sz w:val="20"/>
                <w:szCs w:val="20"/>
              </w:rPr>
              <w:t>Vyhodnocení projektu a lessons learned</w:t>
            </w:r>
          </w:p>
          <w:p w:rsidR="00D047AC" w:rsidRPr="00E07623" w:rsidRDefault="00D047AC" w:rsidP="00E07623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E07623">
              <w:rPr>
                <w:rFonts w:ascii="Arial" w:hAnsi="Arial" w:cs="Arial"/>
                <w:sz w:val="20"/>
                <w:szCs w:val="20"/>
              </w:rPr>
              <w:t>Reporting</w:t>
            </w:r>
          </w:p>
          <w:p w:rsidR="00D047AC" w:rsidRPr="00E07623" w:rsidRDefault="00D047AC" w:rsidP="00E07623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E07623">
              <w:rPr>
                <w:rFonts w:ascii="Arial" w:hAnsi="Arial" w:cs="Arial"/>
                <w:sz w:val="20"/>
                <w:szCs w:val="20"/>
              </w:rPr>
              <w:t>Řízení rizik</w:t>
            </w:r>
          </w:p>
          <w:p w:rsidR="00D047AC" w:rsidRPr="00D677EF" w:rsidRDefault="00D047AC" w:rsidP="00E07623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E07623">
              <w:rPr>
                <w:rFonts w:ascii="Arial" w:hAnsi="Arial" w:cs="Arial"/>
                <w:sz w:val="20"/>
                <w:szCs w:val="20"/>
              </w:rPr>
              <w:t>Řízení změn</w:t>
            </w:r>
          </w:p>
          <w:p w:rsidR="00D047AC" w:rsidRPr="00C86AD8" w:rsidRDefault="00D047AC" w:rsidP="00870CC6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C86AD8">
              <w:rPr>
                <w:rFonts w:ascii="Arial" w:hAnsi="Arial" w:cs="Arial"/>
                <w:b/>
                <w:sz w:val="20"/>
                <w:szCs w:val="20"/>
              </w:rPr>
              <w:t>Blok I</w:t>
            </w:r>
            <w:r>
              <w:rPr>
                <w:rFonts w:ascii="Arial" w:hAnsi="Arial" w:cs="Arial"/>
                <w:b/>
                <w:sz w:val="20"/>
                <w:szCs w:val="20"/>
              </w:rPr>
              <w:t>I – Práce s týmem</w:t>
            </w:r>
          </w:p>
          <w:p w:rsidR="00D047AC" w:rsidRPr="008644FF" w:rsidRDefault="00D047AC" w:rsidP="00870CC6">
            <w:pPr>
              <w:spacing w:before="40" w:after="80"/>
              <w:rPr>
                <w:rFonts w:ascii="Arial" w:hAnsi="Arial" w:cs="Arial"/>
                <w:b/>
                <w:color w:val="A6A6A6" w:themeColor="background1" w:themeShade="A6"/>
                <w:sz w:val="16"/>
                <w:szCs w:val="16"/>
              </w:rPr>
            </w:pPr>
            <w:r w:rsidRPr="008644FF">
              <w:rPr>
                <w:rFonts w:ascii="Arial" w:hAnsi="Arial" w:cs="Arial"/>
                <w:b/>
                <w:color w:val="A6A6A6" w:themeColor="background1" w:themeShade="A6"/>
                <w:sz w:val="16"/>
                <w:szCs w:val="16"/>
              </w:rPr>
              <w:t>Tematické okruhy</w:t>
            </w:r>
          </w:p>
          <w:p w:rsidR="00D047AC" w:rsidRPr="00CD5E73" w:rsidRDefault="00D047AC" w:rsidP="00CD5E73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CD5E73">
              <w:rPr>
                <w:rFonts w:ascii="Arial" w:hAnsi="Arial" w:cs="Arial"/>
                <w:sz w:val="20"/>
                <w:szCs w:val="20"/>
              </w:rPr>
              <w:t>Osobnost projektového manažera – základy behaviorálních kompetencí, nejčastější chyby).</w:t>
            </w:r>
          </w:p>
          <w:p w:rsidR="00D047AC" w:rsidRPr="00CD5E73" w:rsidRDefault="00D047AC" w:rsidP="00CD5E73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CD5E73">
              <w:rPr>
                <w:rFonts w:ascii="Arial" w:hAnsi="Arial" w:cs="Arial"/>
                <w:sz w:val="20"/>
                <w:szCs w:val="20"/>
              </w:rPr>
              <w:t>Komunikační strategie</w:t>
            </w:r>
          </w:p>
          <w:p w:rsidR="00D047AC" w:rsidRPr="0024040E" w:rsidRDefault="00D047AC" w:rsidP="00CD5E73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24040E">
              <w:rPr>
                <w:rFonts w:ascii="Arial" w:hAnsi="Arial" w:cs="Arial"/>
                <w:sz w:val="20"/>
                <w:szCs w:val="20"/>
              </w:rPr>
              <w:t>Vedení týmu</w:t>
            </w:r>
            <w:r w:rsidR="0024040E">
              <w:rPr>
                <w:rFonts w:ascii="Arial" w:hAnsi="Arial" w:cs="Arial"/>
                <w:sz w:val="20"/>
                <w:szCs w:val="20"/>
              </w:rPr>
              <w:t>, s</w:t>
            </w:r>
            <w:r w:rsidRPr="0024040E">
              <w:rPr>
                <w:rFonts w:ascii="Arial" w:hAnsi="Arial" w:cs="Arial"/>
                <w:sz w:val="20"/>
                <w:szCs w:val="20"/>
              </w:rPr>
              <w:t>kupinová dynamika a práce s ní</w:t>
            </w:r>
          </w:p>
          <w:p w:rsidR="00D047AC" w:rsidRPr="00CD5E73" w:rsidRDefault="00D047AC" w:rsidP="00CD5E73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CD5E73">
              <w:rPr>
                <w:rFonts w:ascii="Arial" w:hAnsi="Arial" w:cs="Arial"/>
                <w:sz w:val="20"/>
                <w:szCs w:val="20"/>
              </w:rPr>
              <w:t>Manažerské styly</w:t>
            </w:r>
          </w:p>
          <w:p w:rsidR="00D047AC" w:rsidRPr="00CD5E73" w:rsidRDefault="00D047AC" w:rsidP="00CD5E73">
            <w:pPr>
              <w:pStyle w:val="Odstavecseseznamem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CD5E73">
              <w:rPr>
                <w:rFonts w:ascii="Arial" w:hAnsi="Arial" w:cs="Arial"/>
                <w:sz w:val="20"/>
                <w:szCs w:val="20"/>
              </w:rPr>
              <w:t>Typologie členů týmu a jak se s nimi vypořádat.</w:t>
            </w:r>
          </w:p>
          <w:p w:rsidR="00D047AC" w:rsidRDefault="00D047AC" w:rsidP="008E3B94">
            <w:pPr>
              <w:rPr>
                <w:rFonts w:ascii="Arial" w:hAnsi="Arial" w:cs="Arial"/>
                <w:sz w:val="20"/>
                <w:szCs w:val="20"/>
              </w:rPr>
            </w:pPr>
          </w:p>
          <w:p w:rsidR="00D047AC" w:rsidRPr="008644FF" w:rsidRDefault="00D047AC" w:rsidP="008E3B94">
            <w:pPr>
              <w:rPr>
                <w:rFonts w:ascii="Arial" w:hAnsi="Arial" w:cs="Arial"/>
                <w:b/>
                <w:color w:val="A6A6A6" w:themeColor="background1" w:themeShade="A6"/>
                <w:sz w:val="16"/>
                <w:szCs w:val="16"/>
              </w:rPr>
            </w:pPr>
            <w:r w:rsidRPr="008644FF">
              <w:rPr>
                <w:rFonts w:ascii="Arial" w:hAnsi="Arial" w:cs="Arial"/>
                <w:b/>
                <w:color w:val="A6A6A6" w:themeColor="background1" w:themeShade="A6"/>
                <w:sz w:val="16"/>
                <w:szCs w:val="16"/>
              </w:rPr>
              <w:t xml:space="preserve">Struktura školení </w:t>
            </w:r>
          </w:p>
          <w:p w:rsidR="00D047AC" w:rsidRPr="008644FF" w:rsidRDefault="00D047AC" w:rsidP="00340D1C">
            <w:pPr>
              <w:pStyle w:val="Odstavecseseznamem"/>
              <w:numPr>
                <w:ilvl w:val="0"/>
                <w:numId w:val="5"/>
              </w:numPr>
              <w:spacing w:before="80" w:after="120"/>
              <w:ind w:left="714" w:hanging="357"/>
              <w:rPr>
                <w:rFonts w:ascii="Arial" w:hAnsi="Arial" w:cs="Arial"/>
                <w:sz w:val="18"/>
                <w:szCs w:val="18"/>
              </w:rPr>
            </w:pPr>
            <w:r w:rsidRPr="008644FF">
              <w:rPr>
                <w:rFonts w:ascii="Arial" w:hAnsi="Arial" w:cs="Arial"/>
                <w:sz w:val="18"/>
                <w:szCs w:val="18"/>
              </w:rPr>
              <w:t>Zahájení školení.</w:t>
            </w:r>
          </w:p>
          <w:p w:rsidR="00D047AC" w:rsidRPr="008644FF" w:rsidRDefault="00D047AC" w:rsidP="00D365E0">
            <w:pPr>
              <w:pStyle w:val="Odstavecseseznamem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008644FF">
              <w:rPr>
                <w:rFonts w:ascii="Arial" w:hAnsi="Arial" w:cs="Arial"/>
                <w:sz w:val="18"/>
                <w:szCs w:val="18"/>
              </w:rPr>
              <w:t>Zařazování teoretických bloků.</w:t>
            </w:r>
          </w:p>
          <w:p w:rsidR="00D047AC" w:rsidRPr="008644FF" w:rsidRDefault="00D047AC" w:rsidP="00D365E0">
            <w:pPr>
              <w:pStyle w:val="Odstavecseseznamem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008644FF">
              <w:rPr>
                <w:rFonts w:ascii="Arial" w:hAnsi="Arial" w:cs="Arial"/>
                <w:sz w:val="18"/>
                <w:szCs w:val="18"/>
              </w:rPr>
              <w:t>Zařazování praktických bloků (cvičení) a vyhodnocení přínosu.</w:t>
            </w:r>
          </w:p>
          <w:p w:rsidR="00D047AC" w:rsidRPr="0024040E" w:rsidRDefault="0024040E" w:rsidP="00D365E0">
            <w:pPr>
              <w:pStyle w:val="Odstavecseseznamem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0024040E">
              <w:rPr>
                <w:rFonts w:ascii="Arial" w:hAnsi="Arial" w:cs="Arial"/>
                <w:sz w:val="18"/>
                <w:szCs w:val="18"/>
              </w:rPr>
              <w:t>Poskytování zpětné vazby</w:t>
            </w:r>
            <w:r>
              <w:rPr>
                <w:rFonts w:ascii="Arial" w:hAnsi="Arial" w:cs="Arial"/>
                <w:sz w:val="18"/>
                <w:szCs w:val="18"/>
              </w:rPr>
              <w:t>, p</w:t>
            </w:r>
            <w:r w:rsidR="00D047AC" w:rsidRPr="0024040E">
              <w:rPr>
                <w:rFonts w:ascii="Arial" w:hAnsi="Arial" w:cs="Arial"/>
                <w:sz w:val="18"/>
                <w:szCs w:val="18"/>
              </w:rPr>
              <w:t>raktické použití v praxi.</w:t>
            </w:r>
          </w:p>
          <w:p w:rsidR="00D047AC" w:rsidRPr="0024040E" w:rsidRDefault="0024040E" w:rsidP="00D365E0">
            <w:pPr>
              <w:pStyle w:val="Odstavecseseznamem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0024040E">
              <w:rPr>
                <w:rFonts w:ascii="Arial" w:hAnsi="Arial" w:cs="Arial"/>
                <w:sz w:val="18"/>
                <w:szCs w:val="18"/>
              </w:rPr>
              <w:t>Na co si dát pozor</w:t>
            </w:r>
            <w:r>
              <w:rPr>
                <w:rFonts w:ascii="Arial" w:hAnsi="Arial" w:cs="Arial"/>
                <w:sz w:val="18"/>
                <w:szCs w:val="18"/>
              </w:rPr>
              <w:t xml:space="preserve">, </w:t>
            </w:r>
            <w:r w:rsidR="00D047AC" w:rsidRPr="0024040E">
              <w:rPr>
                <w:rFonts w:ascii="Arial" w:hAnsi="Arial" w:cs="Arial"/>
                <w:sz w:val="18"/>
                <w:szCs w:val="18"/>
              </w:rPr>
              <w:t>Jak řešit…?</w:t>
            </w:r>
          </w:p>
          <w:p w:rsidR="00D047AC" w:rsidRPr="008644FF" w:rsidRDefault="00D047AC" w:rsidP="00D365E0">
            <w:pPr>
              <w:pStyle w:val="Odstavecseseznamem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008644FF">
              <w:rPr>
                <w:rFonts w:ascii="Arial" w:hAnsi="Arial" w:cs="Arial"/>
                <w:sz w:val="18"/>
                <w:szCs w:val="18"/>
              </w:rPr>
              <w:t>Shrnutí.</w:t>
            </w:r>
          </w:p>
          <w:p w:rsidR="00D047AC" w:rsidRPr="008644FF" w:rsidRDefault="00D047AC" w:rsidP="0076485F">
            <w:pPr>
              <w:pStyle w:val="Odstavecseseznamem"/>
              <w:numPr>
                <w:ilvl w:val="0"/>
                <w:numId w:val="5"/>
              </w:numPr>
              <w:rPr>
                <w:rFonts w:ascii="Arial" w:hAnsi="Arial" w:cs="Arial"/>
                <w:sz w:val="18"/>
                <w:szCs w:val="18"/>
              </w:rPr>
            </w:pPr>
            <w:r w:rsidRPr="008644FF">
              <w:rPr>
                <w:rFonts w:ascii="Arial" w:hAnsi="Arial" w:cs="Arial"/>
                <w:sz w:val="18"/>
                <w:szCs w:val="18"/>
              </w:rPr>
              <w:t>Závěrečné shrnutí, ukončení školení.</w:t>
            </w:r>
          </w:p>
          <w:p w:rsidR="0024040E" w:rsidRDefault="00D047AC" w:rsidP="0024040E">
            <w:pPr>
              <w:rPr>
                <w:rFonts w:ascii="Arial" w:hAnsi="Arial" w:cs="Arial"/>
                <w:sz w:val="18"/>
                <w:szCs w:val="18"/>
              </w:rPr>
            </w:pPr>
            <w:r w:rsidRPr="008644FF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:rsidR="0024040E" w:rsidRPr="0076485F" w:rsidRDefault="00D047AC" w:rsidP="00E738D9">
            <w:pPr>
              <w:rPr>
                <w:rFonts w:ascii="Arial" w:hAnsi="Arial" w:cs="Arial"/>
                <w:sz w:val="20"/>
                <w:szCs w:val="20"/>
              </w:rPr>
            </w:pPr>
            <w:r w:rsidRPr="008644FF">
              <w:rPr>
                <w:rFonts w:ascii="Arial" w:hAnsi="Arial" w:cs="Arial"/>
                <w:sz w:val="18"/>
                <w:szCs w:val="18"/>
              </w:rPr>
              <w:t>Dohoda o dalším postupu (follow-up), včetně konkrétního postupu, jak znalosti a dovednosti (kompetence) využít v praxi.</w:t>
            </w:r>
          </w:p>
        </w:tc>
        <w:tc>
          <w:tcPr>
            <w:tcW w:w="1864" w:type="pct"/>
            <w:shd w:val="clear" w:color="auto" w:fill="C00000"/>
            <w:vAlign w:val="center"/>
          </w:tcPr>
          <w:p w:rsidR="00D047AC" w:rsidRDefault="00D047AC" w:rsidP="008E3B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  <w:p w:rsidR="00D047AC" w:rsidRDefault="00D047AC" w:rsidP="008E3B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E3B94">
              <w:rPr>
                <w:rFonts w:ascii="Arial" w:hAnsi="Arial" w:cs="Arial"/>
                <w:b/>
                <w:sz w:val="20"/>
                <w:szCs w:val="20"/>
              </w:rPr>
              <w:t>FORMY A METODY</w:t>
            </w:r>
          </w:p>
          <w:p w:rsidR="00D047AC" w:rsidRPr="008E3B94" w:rsidRDefault="00D047AC" w:rsidP="008E3B9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D047AC" w:rsidRPr="008E3B94" w:rsidTr="00FB0DC5">
        <w:trPr>
          <w:trHeight w:val="358"/>
        </w:trPr>
        <w:tc>
          <w:tcPr>
            <w:tcW w:w="3136" w:type="pct"/>
            <w:vMerge/>
          </w:tcPr>
          <w:p w:rsidR="00D047AC" w:rsidRPr="008E3B94" w:rsidRDefault="00D047AC" w:rsidP="008E3B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4" w:type="pct"/>
          </w:tcPr>
          <w:p w:rsidR="00D047AC" w:rsidRPr="00B955AA" w:rsidRDefault="00D047AC" w:rsidP="00D42A44">
            <w:pPr>
              <w:spacing w:before="2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B955AA">
              <w:rPr>
                <w:rFonts w:ascii="Arial" w:hAnsi="Arial" w:cs="Arial"/>
                <w:b/>
                <w:sz w:val="20"/>
                <w:szCs w:val="20"/>
              </w:rPr>
              <w:t>Dvoudenní program</w:t>
            </w:r>
            <w:r>
              <w:rPr>
                <w:rFonts w:ascii="Arial" w:hAnsi="Arial" w:cs="Arial"/>
                <w:b/>
                <w:sz w:val="20"/>
                <w:szCs w:val="20"/>
              </w:rPr>
              <w:t>, 9 – 16h</w:t>
            </w:r>
          </w:p>
          <w:p w:rsidR="00D047AC" w:rsidRDefault="00D047AC" w:rsidP="00D42A44">
            <w:pPr>
              <w:pStyle w:val="Odstavecseseznamem"/>
              <w:numPr>
                <w:ilvl w:val="0"/>
                <w:numId w:val="8"/>
              </w:numPr>
              <w:ind w:left="714" w:hanging="357"/>
              <w:contextualSpacing w:val="0"/>
              <w:rPr>
                <w:rFonts w:ascii="Arial" w:hAnsi="Arial" w:cs="Arial"/>
                <w:sz w:val="20"/>
                <w:szCs w:val="20"/>
              </w:rPr>
            </w:pPr>
            <w:r w:rsidRPr="000B597D">
              <w:rPr>
                <w:rFonts w:ascii="Arial" w:hAnsi="Arial" w:cs="Arial"/>
                <w:sz w:val="20"/>
                <w:szCs w:val="20"/>
              </w:rPr>
              <w:t>Teoretický výklad</w:t>
            </w:r>
          </w:p>
          <w:p w:rsidR="00D047AC" w:rsidRDefault="00D047AC" w:rsidP="00FB0DC5">
            <w:pPr>
              <w:pStyle w:val="Odstavecseseznamem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Praktická cvičení</w:t>
            </w:r>
          </w:p>
          <w:p w:rsidR="00D047AC" w:rsidRDefault="00D047AC" w:rsidP="00FB0DC5">
            <w:pPr>
              <w:pStyle w:val="Odstavecseseznamem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0B597D">
              <w:rPr>
                <w:rFonts w:ascii="Arial" w:hAnsi="Arial" w:cs="Arial"/>
                <w:sz w:val="20"/>
                <w:szCs w:val="20"/>
              </w:rPr>
              <w:t>odelové situace</w:t>
            </w:r>
          </w:p>
          <w:p w:rsidR="00D047AC" w:rsidRDefault="00D047AC" w:rsidP="00FB0DC5">
            <w:pPr>
              <w:pStyle w:val="Odstavecseseznamem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Aplikace dovedností</w:t>
            </w:r>
          </w:p>
          <w:p w:rsidR="00D047AC" w:rsidRDefault="00D047AC" w:rsidP="00FB0DC5">
            <w:pPr>
              <w:pStyle w:val="Odstavecseseznamem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Příklady z praxe</w:t>
            </w:r>
          </w:p>
          <w:p w:rsidR="00D047AC" w:rsidRDefault="00D047AC" w:rsidP="00FB0DC5">
            <w:pPr>
              <w:pStyle w:val="Odstavecseseznamem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Test pro ověření pochopení</w:t>
            </w:r>
          </w:p>
          <w:p w:rsidR="00D047AC" w:rsidRDefault="00D047AC" w:rsidP="00FB0DC5">
            <w:pPr>
              <w:pStyle w:val="Odstavecseseznamem"/>
              <w:numPr>
                <w:ilvl w:val="0"/>
                <w:numId w:val="8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Z</w:t>
            </w:r>
            <w:r w:rsidRPr="000B597D">
              <w:rPr>
                <w:rFonts w:ascii="Arial" w:hAnsi="Arial" w:cs="Arial"/>
                <w:sz w:val="20"/>
                <w:szCs w:val="20"/>
              </w:rPr>
              <w:t>pětná vazba o</w:t>
            </w:r>
            <w:r>
              <w:rPr>
                <w:rFonts w:ascii="Arial" w:hAnsi="Arial" w:cs="Arial"/>
                <w:sz w:val="20"/>
                <w:szCs w:val="20"/>
              </w:rPr>
              <w:t>d lektora</w:t>
            </w:r>
          </w:p>
          <w:p w:rsidR="00D047AC" w:rsidRPr="000B597D" w:rsidRDefault="00D047AC" w:rsidP="008644FF">
            <w:pPr>
              <w:pStyle w:val="Odstavecseseznamem"/>
              <w:numPr>
                <w:ilvl w:val="0"/>
                <w:numId w:val="8"/>
              </w:numPr>
              <w:spacing w:after="80"/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</w:t>
            </w:r>
            <w:r w:rsidRPr="000B597D">
              <w:rPr>
                <w:rFonts w:ascii="Arial" w:hAnsi="Arial" w:cs="Arial"/>
                <w:sz w:val="20"/>
                <w:szCs w:val="20"/>
              </w:rPr>
              <w:t>iskuze</w:t>
            </w:r>
          </w:p>
        </w:tc>
      </w:tr>
      <w:tr w:rsidR="00D047AC" w:rsidRPr="008E3B94" w:rsidTr="00FB0DC5">
        <w:trPr>
          <w:trHeight w:val="567"/>
        </w:trPr>
        <w:tc>
          <w:tcPr>
            <w:tcW w:w="3136" w:type="pct"/>
            <w:vMerge/>
          </w:tcPr>
          <w:p w:rsidR="00D047AC" w:rsidRPr="008E3B94" w:rsidRDefault="00D047AC" w:rsidP="008E3B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4" w:type="pct"/>
            <w:shd w:val="clear" w:color="auto" w:fill="C00000"/>
            <w:vAlign w:val="center"/>
          </w:tcPr>
          <w:p w:rsidR="00D047AC" w:rsidRPr="00851C31" w:rsidRDefault="00D047AC" w:rsidP="00851C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1C31">
              <w:rPr>
                <w:rFonts w:ascii="Arial" w:hAnsi="Arial" w:cs="Arial"/>
                <w:b/>
                <w:sz w:val="20"/>
                <w:szCs w:val="20"/>
              </w:rPr>
              <w:t>VÝSTUPY A PŘÍNOSY</w:t>
            </w:r>
          </w:p>
        </w:tc>
      </w:tr>
      <w:tr w:rsidR="00D047AC" w:rsidRPr="008E3B94" w:rsidTr="00FB0DC5">
        <w:trPr>
          <w:trHeight w:val="362"/>
        </w:trPr>
        <w:tc>
          <w:tcPr>
            <w:tcW w:w="3136" w:type="pct"/>
            <w:vMerge/>
          </w:tcPr>
          <w:p w:rsidR="00D047AC" w:rsidRPr="008E3B94" w:rsidRDefault="00D047AC" w:rsidP="008E3B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4" w:type="pct"/>
          </w:tcPr>
          <w:p w:rsidR="00D047AC" w:rsidRPr="00B955AA" w:rsidRDefault="00D047AC" w:rsidP="00B955AA">
            <w:pPr>
              <w:pStyle w:val="Odstavecseseznamem"/>
              <w:numPr>
                <w:ilvl w:val="0"/>
                <w:numId w:val="9"/>
              </w:numPr>
              <w:spacing w:before="80" w:after="120"/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r w:rsidRPr="00B955AA">
              <w:rPr>
                <w:rFonts w:ascii="Arial" w:hAnsi="Arial" w:cs="Arial"/>
                <w:sz w:val="20"/>
                <w:szCs w:val="20"/>
              </w:rPr>
              <w:t>Techniky a klíčové faktory pro přípravu a vedení projektu.</w:t>
            </w:r>
          </w:p>
          <w:p w:rsidR="00D047AC" w:rsidRDefault="00D047AC" w:rsidP="00B955AA">
            <w:pPr>
              <w:pStyle w:val="Odstavecseseznamem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Cyklus řízení projektu</w:t>
            </w:r>
          </w:p>
          <w:p w:rsidR="00D047AC" w:rsidRPr="00B955AA" w:rsidRDefault="00D047AC" w:rsidP="00B955AA">
            <w:pPr>
              <w:pStyle w:val="Odstavecseseznamem"/>
              <w:numPr>
                <w:ilvl w:val="0"/>
                <w:numId w:val="9"/>
              </w:numPr>
              <w:rPr>
                <w:rFonts w:ascii="Arial" w:hAnsi="Arial" w:cs="Arial"/>
                <w:sz w:val="20"/>
                <w:szCs w:val="20"/>
              </w:rPr>
            </w:pPr>
            <w:r w:rsidRPr="007A5ACE">
              <w:rPr>
                <w:rFonts w:ascii="Arial" w:hAnsi="Arial" w:cs="Arial"/>
                <w:sz w:val="20"/>
                <w:szCs w:val="20"/>
              </w:rPr>
              <w:t>Principy úspěšného řízení projektu</w:t>
            </w:r>
          </w:p>
          <w:p w:rsidR="00D047AC" w:rsidRPr="00B955AA" w:rsidRDefault="00D047AC" w:rsidP="00B955AA">
            <w:pPr>
              <w:pStyle w:val="Odstavecseseznamem"/>
              <w:numPr>
                <w:ilvl w:val="0"/>
                <w:numId w:val="9"/>
              </w:numPr>
              <w:spacing w:after="120"/>
              <w:ind w:left="714" w:hanging="357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Příprava na certifikaci PMI</w:t>
            </w:r>
            <w:r w:rsidRPr="007A5ACE">
              <w:rPr>
                <w:rFonts w:ascii="Arial" w:hAnsi="Arial" w:cs="Arial"/>
                <w:sz w:val="20"/>
                <w:szCs w:val="20"/>
                <w:vertAlign w:val="superscript"/>
              </w:rPr>
              <w:t>®</w:t>
            </w:r>
            <w:r>
              <w:rPr>
                <w:rFonts w:ascii="Arial" w:hAnsi="Arial" w:cs="Arial"/>
                <w:sz w:val="20"/>
                <w:szCs w:val="20"/>
              </w:rPr>
              <w:t>, IPMA</w:t>
            </w:r>
            <w:r w:rsidR="00DA0042">
              <w:rPr>
                <w:rFonts w:ascii="Arial" w:hAnsi="Arial" w:cs="Arial"/>
                <w:sz w:val="20"/>
                <w:szCs w:val="20"/>
              </w:rPr>
              <w:t>, PRINCE2</w:t>
            </w:r>
            <w:r w:rsidR="00DA0042" w:rsidRPr="00DA0042">
              <w:rPr>
                <w:rFonts w:ascii="Arial" w:hAnsi="Arial" w:cs="Arial"/>
                <w:sz w:val="20"/>
                <w:szCs w:val="20"/>
                <w:vertAlign w:val="superscript"/>
              </w:rPr>
              <w:t>®</w:t>
            </w:r>
          </w:p>
        </w:tc>
      </w:tr>
      <w:tr w:rsidR="00D047AC" w:rsidRPr="008E3B94" w:rsidTr="00FB0DC5">
        <w:trPr>
          <w:trHeight w:val="480"/>
        </w:trPr>
        <w:tc>
          <w:tcPr>
            <w:tcW w:w="3136" w:type="pct"/>
            <w:vMerge/>
          </w:tcPr>
          <w:p w:rsidR="00D047AC" w:rsidRPr="008E3B94" w:rsidRDefault="00D047AC" w:rsidP="008E3B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4" w:type="pct"/>
            <w:shd w:val="clear" w:color="auto" w:fill="C00000"/>
            <w:vAlign w:val="center"/>
          </w:tcPr>
          <w:p w:rsidR="00D047AC" w:rsidRPr="00851C31" w:rsidRDefault="00D047AC" w:rsidP="00851C31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51C31">
              <w:rPr>
                <w:rFonts w:ascii="Arial" w:hAnsi="Arial" w:cs="Arial"/>
                <w:b/>
                <w:sz w:val="20"/>
                <w:szCs w:val="20"/>
              </w:rPr>
              <w:t>FOLLOW UP</w:t>
            </w:r>
          </w:p>
        </w:tc>
      </w:tr>
      <w:tr w:rsidR="00D047AC" w:rsidRPr="008E3B94" w:rsidTr="00FB0DC5">
        <w:trPr>
          <w:trHeight w:val="328"/>
        </w:trPr>
        <w:tc>
          <w:tcPr>
            <w:tcW w:w="3136" w:type="pct"/>
            <w:vMerge/>
          </w:tcPr>
          <w:p w:rsidR="00D047AC" w:rsidRPr="008E3B94" w:rsidRDefault="00D047AC" w:rsidP="008E3B94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864" w:type="pct"/>
            <w:vAlign w:val="center"/>
          </w:tcPr>
          <w:p w:rsidR="00D047AC" w:rsidRPr="00870CC6" w:rsidRDefault="00D047AC" w:rsidP="00C60FA8">
            <w:pPr>
              <w:spacing w:before="80" w:after="120"/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870CC6">
              <w:rPr>
                <w:rFonts w:ascii="Arial" w:hAnsi="Arial" w:cs="Arial"/>
                <w:b/>
                <w:color w:val="C00000"/>
                <w:sz w:val="20"/>
                <w:szCs w:val="20"/>
              </w:rPr>
              <w:t>PM Advanced</w:t>
            </w:r>
          </w:p>
          <w:p w:rsidR="00D047AC" w:rsidRPr="00870CC6" w:rsidRDefault="00D047AC" w:rsidP="00C60FA8">
            <w:pPr>
              <w:spacing w:before="80" w:after="120"/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870CC6">
              <w:rPr>
                <w:rFonts w:ascii="Arial" w:hAnsi="Arial" w:cs="Arial"/>
                <w:b/>
                <w:color w:val="C00000"/>
                <w:sz w:val="20"/>
                <w:szCs w:val="20"/>
              </w:rPr>
              <w:t>PM Programme: E-LEARNING</w:t>
            </w:r>
          </w:p>
          <w:p w:rsidR="00D047AC" w:rsidRPr="00870CC6" w:rsidRDefault="00D047AC" w:rsidP="00C60FA8">
            <w:pPr>
              <w:spacing w:before="80" w:after="120"/>
              <w:jc w:val="center"/>
              <w:rPr>
                <w:rFonts w:ascii="Arial" w:hAnsi="Arial" w:cs="Arial"/>
                <w:b/>
                <w:color w:val="C00000"/>
                <w:sz w:val="20"/>
                <w:szCs w:val="20"/>
              </w:rPr>
            </w:pPr>
            <w:r w:rsidRPr="00870CC6">
              <w:rPr>
                <w:rFonts w:ascii="Arial" w:hAnsi="Arial" w:cs="Arial"/>
                <w:b/>
                <w:color w:val="C00000"/>
                <w:sz w:val="20"/>
                <w:szCs w:val="20"/>
              </w:rPr>
              <w:t>PM Programme: X – AM</w:t>
            </w:r>
          </w:p>
          <w:p w:rsidR="00D047AC" w:rsidRPr="008E3B94" w:rsidRDefault="00D047AC" w:rsidP="00C60FA8">
            <w:pPr>
              <w:spacing w:before="80" w:after="12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870CC6">
              <w:rPr>
                <w:rFonts w:ascii="Arial" w:hAnsi="Arial" w:cs="Arial"/>
                <w:b/>
                <w:color w:val="C00000"/>
                <w:sz w:val="20"/>
                <w:szCs w:val="20"/>
              </w:rPr>
              <w:t>PM Programme: SimulTrain</w:t>
            </w:r>
          </w:p>
        </w:tc>
      </w:tr>
    </w:tbl>
    <w:p w:rsidR="009055F9" w:rsidRDefault="009055F9" w:rsidP="001F5C32"/>
    <w:sectPr w:rsidR="009055F9" w:rsidSect="009055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200BC8"/>
    <w:multiLevelType w:val="hybridMultilevel"/>
    <w:tmpl w:val="4998D096"/>
    <w:lvl w:ilvl="0" w:tplc="B73ACCA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990000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1CD711A0"/>
    <w:multiLevelType w:val="hybridMultilevel"/>
    <w:tmpl w:val="B6CAD0E4"/>
    <w:lvl w:ilvl="0" w:tplc="22487A82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  <w:color w:val="99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ACE6679"/>
    <w:multiLevelType w:val="hybridMultilevel"/>
    <w:tmpl w:val="1026D99E"/>
    <w:lvl w:ilvl="0" w:tplc="B73ACCA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9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C347F0C"/>
    <w:multiLevelType w:val="hybridMultilevel"/>
    <w:tmpl w:val="A80C8032"/>
    <w:lvl w:ilvl="0" w:tplc="B73ACCA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9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7562B60"/>
    <w:multiLevelType w:val="hybridMultilevel"/>
    <w:tmpl w:val="6C906ED4"/>
    <w:lvl w:ilvl="0" w:tplc="B73ACCA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90000"/>
      </w:rPr>
    </w:lvl>
    <w:lvl w:ilvl="1" w:tplc="801E911A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  <w:color w:val="990000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BA53A8F"/>
    <w:multiLevelType w:val="hybridMultilevel"/>
    <w:tmpl w:val="60D41FFA"/>
    <w:lvl w:ilvl="0" w:tplc="B73ACCA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90000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FE63C51"/>
    <w:multiLevelType w:val="hybridMultilevel"/>
    <w:tmpl w:val="6B0E4FBC"/>
    <w:lvl w:ilvl="0" w:tplc="B73ACCA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90000"/>
      </w:rPr>
    </w:lvl>
    <w:lvl w:ilvl="1" w:tplc="801E911A">
      <w:start w:val="1"/>
      <w:numFmt w:val="bullet"/>
      <w:lvlText w:val=""/>
      <w:lvlJc w:val="left"/>
      <w:pPr>
        <w:ind w:left="1440" w:hanging="360"/>
      </w:pPr>
      <w:rPr>
        <w:rFonts w:ascii="Wingdings" w:hAnsi="Wingdings" w:hint="default"/>
        <w:color w:val="990000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8CC369C"/>
    <w:multiLevelType w:val="hybridMultilevel"/>
    <w:tmpl w:val="76320054"/>
    <w:lvl w:ilvl="0" w:tplc="22487A82">
      <w:start w:val="1"/>
      <w:numFmt w:val="bullet"/>
      <w:lvlText w:val=""/>
      <w:lvlJc w:val="left"/>
      <w:pPr>
        <w:ind w:left="720" w:hanging="360"/>
      </w:pPr>
      <w:rPr>
        <w:rFonts w:ascii="Wingdings" w:hAnsi="Wingdings" w:hint="default"/>
        <w:color w:val="99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E684AFA"/>
    <w:multiLevelType w:val="hybridMultilevel"/>
    <w:tmpl w:val="22C06170"/>
    <w:lvl w:ilvl="0" w:tplc="B73ACCA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9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CDF51B4"/>
    <w:multiLevelType w:val="hybridMultilevel"/>
    <w:tmpl w:val="43F45606"/>
    <w:lvl w:ilvl="0" w:tplc="B73ACCA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9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244B8A"/>
    <w:multiLevelType w:val="hybridMultilevel"/>
    <w:tmpl w:val="8084A50C"/>
    <w:lvl w:ilvl="0" w:tplc="B73ACCAC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99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9"/>
  </w:num>
  <w:num w:numId="4">
    <w:abstractNumId w:val="3"/>
  </w:num>
  <w:num w:numId="5">
    <w:abstractNumId w:val="8"/>
  </w:num>
  <w:num w:numId="6">
    <w:abstractNumId w:val="10"/>
  </w:num>
  <w:num w:numId="7">
    <w:abstractNumId w:val="0"/>
  </w:num>
  <w:num w:numId="8">
    <w:abstractNumId w:val="1"/>
  </w:num>
  <w:num w:numId="9">
    <w:abstractNumId w:val="7"/>
  </w:num>
  <w:num w:numId="10">
    <w:abstractNumId w:val="6"/>
  </w:num>
  <w:num w:numId="11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8E3B94"/>
    <w:rsid w:val="0002388D"/>
    <w:rsid w:val="00036EEE"/>
    <w:rsid w:val="00054801"/>
    <w:rsid w:val="00086021"/>
    <w:rsid w:val="000B597D"/>
    <w:rsid w:val="001658F0"/>
    <w:rsid w:val="0019257A"/>
    <w:rsid w:val="001F3CDF"/>
    <w:rsid w:val="001F5C32"/>
    <w:rsid w:val="00224E95"/>
    <w:rsid w:val="0024040E"/>
    <w:rsid w:val="003112F9"/>
    <w:rsid w:val="00340D1C"/>
    <w:rsid w:val="004B261E"/>
    <w:rsid w:val="004F2409"/>
    <w:rsid w:val="005531B8"/>
    <w:rsid w:val="005B24B5"/>
    <w:rsid w:val="00600A72"/>
    <w:rsid w:val="00640B8E"/>
    <w:rsid w:val="0076485F"/>
    <w:rsid w:val="007A5ACE"/>
    <w:rsid w:val="00833405"/>
    <w:rsid w:val="008411B9"/>
    <w:rsid w:val="00851C31"/>
    <w:rsid w:val="00853F30"/>
    <w:rsid w:val="008644FF"/>
    <w:rsid w:val="008708B9"/>
    <w:rsid w:val="00870CC6"/>
    <w:rsid w:val="00871B21"/>
    <w:rsid w:val="008A0320"/>
    <w:rsid w:val="008A34A9"/>
    <w:rsid w:val="008E3B94"/>
    <w:rsid w:val="009055F9"/>
    <w:rsid w:val="00913EB5"/>
    <w:rsid w:val="00925FAE"/>
    <w:rsid w:val="00950C73"/>
    <w:rsid w:val="009C32E1"/>
    <w:rsid w:val="009C72F2"/>
    <w:rsid w:val="00A1190C"/>
    <w:rsid w:val="00A37FE4"/>
    <w:rsid w:val="00AC1D4E"/>
    <w:rsid w:val="00B955AA"/>
    <w:rsid w:val="00C60FA8"/>
    <w:rsid w:val="00C86AD8"/>
    <w:rsid w:val="00C8792A"/>
    <w:rsid w:val="00CD5E73"/>
    <w:rsid w:val="00CF707A"/>
    <w:rsid w:val="00D047AC"/>
    <w:rsid w:val="00D365E0"/>
    <w:rsid w:val="00D42A44"/>
    <w:rsid w:val="00D637EC"/>
    <w:rsid w:val="00D67792"/>
    <w:rsid w:val="00D677EF"/>
    <w:rsid w:val="00DA0042"/>
    <w:rsid w:val="00E07623"/>
    <w:rsid w:val="00E4060C"/>
    <w:rsid w:val="00E64A58"/>
    <w:rsid w:val="00E738D9"/>
    <w:rsid w:val="00E8747D"/>
    <w:rsid w:val="00EC53EF"/>
    <w:rsid w:val="00F23B5D"/>
    <w:rsid w:val="00F30EA2"/>
    <w:rsid w:val="00FB0D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9055F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8E3B9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Odstavecseseznamem">
    <w:name w:val="List Paragraph"/>
    <w:basedOn w:val="Normln"/>
    <w:uiPriority w:val="34"/>
    <w:qFormat/>
    <w:rsid w:val="00925FAE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C5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C53E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351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PM Fundamentals</vt:lpstr>
    </vt:vector>
  </TitlesOfParts>
  <Company>Pragoeduca, a.s.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PM Fundamentals</dc:title>
  <dc:creator>Martin Suchý</dc:creator>
  <cp:lastModifiedBy>Martin Suchý</cp:lastModifiedBy>
  <cp:revision>22</cp:revision>
  <dcterms:created xsi:type="dcterms:W3CDTF">2010-05-12T06:19:00Z</dcterms:created>
  <dcterms:modified xsi:type="dcterms:W3CDTF">2010-05-12T08:28:00Z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kt">
    <vt:lpwstr>PM Programme</vt:lpwstr>
  </property>
</Properties>
</file>